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46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kern w:val="2"/>
          <w:sz w:val="30"/>
          <w:szCs w:val="30"/>
          <w:lang w:val="en-US"/>
        </w:rPr>
        <w:t>《离散数学</w:t>
      </w:r>
      <w:bookmarkStart w:id="0" w:name="course"/>
      <w:bookmarkEnd w:id="0"/>
      <w:r>
        <w:rPr>
          <w:rFonts w:hint="eastAsia" w:cs="Times New Roman" w:asciiTheme="majorEastAsia" w:hAnsiTheme="majorEastAsia" w:eastAsiaTheme="majorEastAsia"/>
          <w:b/>
          <w:kern w:val="2"/>
          <w:sz w:val="30"/>
          <w:szCs w:val="30"/>
          <w:lang w:val="en-US"/>
        </w:rPr>
        <w:t>》</w:t>
      </w:r>
      <w:r>
        <w:rPr>
          <w:rFonts w:hint="eastAsia" w:cs="Times New Roman" w:asciiTheme="majorEastAsia" w:hAnsiTheme="majorEastAsia" w:eastAsiaTheme="majorEastAsia"/>
          <w:b/>
          <w:kern w:val="2"/>
          <w:sz w:val="30"/>
          <w:szCs w:val="30"/>
          <w:lang w:val="en-US" w:eastAsia="zh-CN"/>
        </w:rPr>
        <w:t>复习题</w:t>
      </w:r>
    </w:p>
    <w:p w14:paraId="1E964A7D">
      <w:pPr>
        <w:adjustRightInd w:val="0"/>
        <w:snapToGrid w:val="0"/>
        <w:spacing w:line="240" w:lineRule="atLeast"/>
        <w:textAlignment w:val="baseline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单项选择题</w:t>
      </w:r>
    </w:p>
    <w:p w14:paraId="00C41255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1. 判断下列命题哪个正确 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E488B2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所有空集都不相等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{θ}≠θ</w:t>
      </w:r>
    </w:p>
    <w:p w14:paraId="657FF43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C. 若A为非空集，则A∈A成立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所有空集都不一定相等</w:t>
      </w:r>
    </w:p>
    <w:p w14:paraId="2595305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2. 下列语句中是真命题的为（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）。 </w:t>
      </w:r>
    </w:p>
    <w:p w14:paraId="1BD17C4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A. 我正在说谎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B. 如果2+3=5，那么雪是黑色的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73B35C6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严禁在教室里吸烟！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D. 如果2+3=8，那么雪是黑色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74D6A70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3. 设A={a,{a}}，下列命题错误的是（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8E21CA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{a}P(A)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B. {a}P(A)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{ {a}}P(A)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{ {a}}P(A) </w:t>
      </w:r>
    </w:p>
    <w:p w14:paraId="07FE720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4. 设G是5个顶点的完全图，则从G中删去（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）条边可以得到树. </w:t>
      </w:r>
    </w:p>
    <w:p w14:paraId="4B3FC69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6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5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10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4. </w:t>
      </w:r>
    </w:p>
    <w:p w14:paraId="2CCAD72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default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若A-B=θ,则下列哪个结论不可能正确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DC188F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4350" cy="21907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5300" cy="17145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950" cy="161925"/>
            <wp:effectExtent l="0" t="0" r="0" b="952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950" cy="190500"/>
            <wp:effectExtent l="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311532A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任意一个具有2个或以上元的半群，它</w:t>
      </w:r>
      <w:r>
        <w:rPr>
          <w:rFonts w:hint="eastAsia" w:ascii="宋体" w:hAnsi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（A）。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26E54DC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不可能是群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不一定是群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1AFA4205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一定是群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是交换群 </w:t>
      </w:r>
    </w:p>
    <w:p w14:paraId="0762B60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判断下列命题正确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的是</w:t>
      </w:r>
      <w:r>
        <w:rPr>
          <w:rFonts w:hint="eastAsia" w:ascii="宋体" w:hAnsi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（B）。</w:t>
      </w:r>
    </w:p>
    <w:p w14:paraId="2B3E53F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01420" cy="233045"/>
            <wp:effectExtent l="0" t="0" r="17780" b="1460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00" cy="219075"/>
            <wp:effectExtent l="0" t="0" r="0" b="9525"/>
            <wp:docPr id="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84C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53845" cy="216535"/>
            <wp:effectExtent l="0" t="0" r="8255" b="1206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34160" cy="245745"/>
            <wp:effectExtent l="0" t="0" r="8890" b="1905"/>
            <wp:docPr id="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D35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设集合A = {1,2,3,4}, A上的关系R＝{(1,1),(2,3),(2,4),(3,4)}, 则R具有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A652D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自反性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传递性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0F93046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对称性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以上答案都不对 </w:t>
      </w:r>
    </w:p>
    <w:p w14:paraId="25D04A6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设G是连通平面图，有5个顶点，6个面，则G的边数是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77D03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9条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5条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6条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D. 11条</w:t>
      </w:r>
    </w:p>
    <w:p w14:paraId="2CDE462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6阶有限群的任何子群一定不是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7A87070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2阶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3阶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4阶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6阶 </w:t>
      </w:r>
    </w:p>
    <w:p w14:paraId="447BE44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. 下列建立在集合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90575" cy="209550"/>
            <wp:effectExtent l="0" t="0" r="9525" b="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的诸多关系中，满足传递性的是（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）。 </w:t>
      </w:r>
    </w:p>
    <w:p w14:paraId="7099C5F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43610" cy="180975"/>
            <wp:effectExtent l="0" t="0" r="8890" b="9525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57860" cy="219075"/>
            <wp:effectExtent l="0" t="0" r="8890" b="952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7AF0D79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59865" cy="161925"/>
            <wp:effectExtent l="0" t="0" r="6985" b="952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96010" cy="190500"/>
            <wp:effectExtent l="0" t="0" r="8890" b="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7DC84C5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判断下列命题（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）为真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4ABBDE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A-B=B-A =＞ A=B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空集是任何集合的真子集 </w:t>
      </w:r>
    </w:p>
    <w:p w14:paraId="2372ED2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空集只是非空集合的子集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若A的一个元素属于B，则A=B </w:t>
      </w:r>
    </w:p>
    <w:p w14:paraId="6754632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在自然数集N上，下列（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）运算是可结合的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A71176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a*b=a-b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B. a*b=max{a,b} C. a*b=a+2b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D. a*b=|a-b|</w:t>
      </w:r>
    </w:p>
    <w:p w14:paraId="53A7D7F9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无向图G中的边e是其割边的充要条件是（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）。 </w:t>
      </w:r>
    </w:p>
    <w:p w14:paraId="46192A8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边e不是平行边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边e是平行边 </w:t>
      </w:r>
    </w:p>
    <w:p w14:paraId="37A01412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边e不包含在G的任意闭迹中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边e不包含在G的任意闭回路中 </w:t>
      </w:r>
    </w:p>
    <w:p w14:paraId="759B959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具有6个顶点，12条边的联通简单平面图中，每个面都是由（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）条边围成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58C39BE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2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4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3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5 </w:t>
      </w:r>
    </w:p>
    <w:p w14:paraId="45DE689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6. 给定下列数字序列，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可以构成简单无向图的顶点度序列。</w:t>
      </w:r>
    </w:p>
    <w:p w14:paraId="01C9DD49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0895" cy="219075"/>
            <wp:effectExtent l="0" t="0" r="8255" b="952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91845" cy="180975"/>
            <wp:effectExtent l="0" t="0" r="8255" b="9525"/>
            <wp:docPr id="9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341C16B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03275" cy="219075"/>
            <wp:effectExtent l="0" t="0" r="15875" b="9525"/>
            <wp:docPr id="9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8995" cy="209550"/>
            <wp:effectExtent l="0" t="0" r="8255" b="0"/>
            <wp:docPr id="9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32D50F5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7. 在自然数集N上，下列哪种运算是可结合的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5F41D5F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32790" cy="219710"/>
            <wp:effectExtent l="0" t="0" r="10160" b="8890"/>
            <wp:docPr id="10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219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34110" cy="219075"/>
            <wp:effectExtent l="0" t="0" r="8890" b="9525"/>
            <wp:docPr id="10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6B804C7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5905" cy="250825"/>
            <wp:effectExtent l="0" t="0" r="17145" b="15875"/>
            <wp:docPr id="10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50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8360" cy="161925"/>
            <wp:effectExtent l="0" t="0" r="8890" b="9525"/>
            <wp:docPr id="10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29B95D8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420" w:hanging="420" w:hanging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8. 设P：我去看电影，Q：我有时间，将命题“我去看电影，仅当我有时间”可符号化为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。 </w:t>
      </w:r>
    </w:p>
    <w:p w14:paraId="0512F66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875" cy="219075"/>
            <wp:effectExtent l="0" t="0" r="9525" b="9525"/>
            <wp:docPr id="10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2450" cy="228600"/>
            <wp:effectExtent l="0" t="0" r="0" b="0"/>
            <wp:docPr id="10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0D800E7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01370" cy="180975"/>
            <wp:effectExtent l="0" t="0" r="17780" b="9525"/>
            <wp:docPr id="10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19100" cy="190500"/>
            <wp:effectExtent l="0" t="0" r="0" b="0"/>
            <wp:docPr id="10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57F91E0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9. 设集合A={2,{a},3,4}，B = { {a},3,4,1}，E为全集，则下列命题正确的是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0964DA2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{2}A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{a}A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{ {a}}BE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{ {a},1,3,4}B. </w:t>
      </w:r>
    </w:p>
    <w:p w14:paraId="5CDDE5E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0. 设命题公式G＝(PQ)，H＝P(QP)，则G与H的关系是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98493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GH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HG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G＝H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以上都不是 </w:t>
      </w:r>
    </w:p>
    <w:p w14:paraId="1223831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1. 设G是有n个结点m条边的连通平面图，且有k个面，则k等于（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50585A3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m-n+2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n-m-2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n+m-2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m+n+2 </w:t>
      </w:r>
    </w:p>
    <w:p w14:paraId="3F9B43B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2. 设集合A={2,{a},3,4}，B = { {a},3,4,1}，E为全集，则下列命题正确的是（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011660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{2}A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{a}A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{ {a}}BE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{ {a},1,3,4}B. </w:t>
      </w:r>
    </w:p>
    <w:p w14:paraId="1513AE22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3. 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945515" cy="972185"/>
            <wp:effectExtent l="0" t="0" r="6985" b="18415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72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设图G的相邻矩阵为上图所示，则G的顶点数与边数分别为（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)。</w:t>
      </w:r>
    </w:p>
    <w:p w14:paraId="5F1E30E2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4, 5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5, 6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4, 10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5, 8. </w:t>
      </w:r>
    </w:p>
    <w:p w14:paraId="2913CDC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4. 设命题公式G＝(PQ)，H＝P(QP)，则G与H的关系是（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C255FE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GH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HG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G＝H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以上都不是 </w:t>
      </w:r>
    </w:p>
    <w:p w14:paraId="618BD2D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5. 给定下列数字序列，（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）可以构成简单无向图的顶点度序列。</w:t>
      </w:r>
    </w:p>
    <w:p w14:paraId="05B9B10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（1,3,4,4,5）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B.（1,1,2,2,3）</w:t>
      </w:r>
    </w:p>
    <w:p w14:paraId="5A7913D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C. （1,1,2,2,2）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D.（0,1,3,3,3）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6BC2763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判断下列命题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正确 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EA0559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所有空集都不相等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33425" cy="187960"/>
            <wp:effectExtent l="0" t="0" r="9525" b="2540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8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2C28A75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98955" cy="229235"/>
            <wp:effectExtent l="0" t="0" r="10795" b="18415"/>
            <wp:docPr id="10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29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非必要条件</w:t>
      </w:r>
    </w:p>
    <w:p w14:paraId="7136260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. 已知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950" cy="228600"/>
            <wp:effectExtent l="0" t="0" r="0" b="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是集合A上的两个等价关系，则下列一定还是等价关系的是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。 </w:t>
      </w:r>
    </w:p>
    <w:p w14:paraId="6EA03C4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650" cy="219075"/>
            <wp:effectExtent l="0" t="0" r="0" b="9525"/>
            <wp:docPr id="10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2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0710" cy="247650"/>
            <wp:effectExtent l="0" t="0" r="8890" b="0"/>
            <wp:docPr id="11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2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38FFAB0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19760" cy="247650"/>
            <wp:effectExtent l="0" t="0" r="8890" b="0"/>
            <wp:docPr id="1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2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57860" cy="247650"/>
            <wp:effectExtent l="0" t="0" r="8890" b="0"/>
            <wp:docPr id="11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2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43E88E6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若供选择答案中的数值表示一个简单图中各个顶点的度，能画出图的是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3EC527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(1,2,2,3,4,5)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(1,2,3,4,5,5) </w:t>
      </w:r>
    </w:p>
    <w:p w14:paraId="1EAFA79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(1,1,1,2,3)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(2,3,3,4,5,6). </w:t>
      </w:r>
    </w:p>
    <w:p w14:paraId="6FC822A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. 下列哪些公式为永真蕴含式 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B536D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38835" cy="243840"/>
            <wp:effectExtent l="0" t="0" r="18415" b="3810"/>
            <wp:docPr id="11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2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00735" cy="226060"/>
            <wp:effectExtent l="0" t="0" r="18415" b="2540"/>
            <wp:docPr id="11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2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226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076D3B8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5485" cy="205740"/>
            <wp:effectExtent l="0" t="0" r="18415" b="3810"/>
            <wp:docPr id="11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2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23975" cy="271780"/>
            <wp:effectExtent l="0" t="0" r="9525" b="13970"/>
            <wp:docPr id="11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2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6B6A5F7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设G是一棵树，n,m分别表示顶点数和边数，则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077B06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n=m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m=n+1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n=m+1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不能确定 </w:t>
      </w:r>
    </w:p>
    <w:p w14:paraId="5684E74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设G是一个哈密尔顿图，则G一定是（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365FAC39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欧拉图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树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平面图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连通图 </w:t>
      </w:r>
    </w:p>
    <w:p w14:paraId="5DC32F10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在有n个顶点的联通图中，其边数（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）。 </w:t>
      </w:r>
    </w:p>
    <w:p w14:paraId="72F8060D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最多有n-1条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至少有n-1条 </w:t>
      </w:r>
    </w:p>
    <w:p w14:paraId="23F683B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最多有n条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至少有n条 </w:t>
      </w:r>
    </w:p>
    <w:p w14:paraId="5975562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下列哪个偏序集构成有界格（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2C0B0D6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2610" cy="161925"/>
            <wp:effectExtent l="0" t="0" r="8890" b="9525"/>
            <wp:docPr id="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8810" cy="152400"/>
            <wp:effectExtent l="0" t="0" r="8890" b="0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44C7484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40230" cy="200025"/>
            <wp:effectExtent l="0" t="0" r="7620" b="9525"/>
            <wp:docPr id="1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0260" cy="285750"/>
            <wp:effectExtent l="0" t="0" r="8890" b="0"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406FC46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下列哪些公式为永真蕴含式（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19A14A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38835" cy="216535"/>
            <wp:effectExtent l="0" t="0" r="18415" b="12065"/>
            <wp:docPr id="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00735" cy="155575"/>
            <wp:effectExtent l="0" t="0" r="18415" b="15875"/>
            <wp:docPr id="1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6BF9C27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5485" cy="200025"/>
            <wp:effectExtent l="0" t="0" r="1841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23975" cy="207645"/>
            <wp:effectExtent l="0" t="0" r="9525" b="19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4CFAC41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集合A={1,2,…,10}上的关系R={ |x+y=10,x,yA}，则R 的性质为（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 w14:paraId="7F7025D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自反的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B. 对称的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传递的，对称的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传递的 </w:t>
      </w:r>
    </w:p>
    <w:p w14:paraId="2428649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6. 具有6个顶点，12条边的联通简单平面图中，每个面都是由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条边围成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31B084F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2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4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3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5 </w:t>
      </w:r>
    </w:p>
    <w:p w14:paraId="6AE19C2E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7. 设全体域D是正整数集合，确定下列命题的真值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1C7B5F6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xy (xy=y)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xy(x+y=y)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xy(x+y=x)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xy(y=2x) </w:t>
      </w:r>
    </w:p>
    <w:p w14:paraId="17D5D04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8. 在有n个顶点的联通图中，其边数</w:t>
      </w:r>
      <w:r>
        <w:rPr>
          <w:rFonts w:hint="eastAsia" w:ascii="宋体" w:hAnsi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（B）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。 </w:t>
      </w:r>
    </w:p>
    <w:p w14:paraId="66B57D6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最多有n-1条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至少有n-1条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最多有n条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至少有n条 </w:t>
      </w:r>
    </w:p>
    <w:p w14:paraId="5BE3C4D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9. 设无向图G有16条边且每个顶点的度数都是2，则图G有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个顶点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1239AED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10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4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8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16 </w:t>
      </w:r>
    </w:p>
    <w:p w14:paraId="607524E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420" w:hanging="420" w:hanging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0. 集合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95375" cy="190500"/>
            <wp:effectExtent l="0" t="0" r="9525" b="0"/>
            <wp:docPr id="11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上的关系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24735" cy="190500"/>
            <wp:effectExtent l="0" t="0" r="18415" b="0"/>
            <wp:docPr id="11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2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，则R的性质为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2E600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自反的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对称的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传递的，对称的 D. 传递的 </w:t>
      </w:r>
    </w:p>
    <w:p w14:paraId="1214B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二、多项选择题</w:t>
      </w:r>
    </w:p>
    <w:p w14:paraId="3798B339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1. 设有下列公式，请问哪几个是永真蕴涵式（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F58E3C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  <w:r>
        <w:rPr>
          <w:b w:val="0"/>
          <w:i w:val="0"/>
          <w:caps w:val="0"/>
          <w:smallCaps w:val="0"/>
          <w:sz w:val="21"/>
        </w:rPr>
        <w:t xml:space="preserve">A.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657860" cy="123825"/>
            <wp:effectExtent l="0" t="0" r="8890" b="9525"/>
            <wp:docPr id="3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  </w:t>
      </w:r>
      <w:r>
        <w:rPr>
          <w:b w:val="0"/>
          <w:i w:val="0"/>
          <w:caps w:val="0"/>
          <w:smallCaps w:val="0"/>
          <w:sz w:val="21"/>
        </w:rPr>
        <w:t xml:space="preserve">B.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676910" cy="216535"/>
            <wp:effectExtent l="0" t="0" r="8890" b="12065"/>
            <wp:docPr id="4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  </w:t>
      </w:r>
      <w:r>
        <w:rPr>
          <w:b w:val="0"/>
          <w:i w:val="0"/>
          <w:caps w:val="0"/>
          <w:smallCaps w:val="0"/>
          <w:sz w:val="21"/>
        </w:rPr>
        <w:t xml:space="preserve">C.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905510" cy="186055"/>
            <wp:effectExtent l="0" t="0" r="8890" b="44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8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1A5E79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059815" cy="184150"/>
            <wp:effectExtent l="0" t="0" r="6985" b="6350"/>
            <wp:docPr id="3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8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</w:t>
      </w:r>
      <w:r>
        <w:rPr>
          <w:b w:val="0"/>
          <w:i w:val="0"/>
          <w:caps w:val="0"/>
          <w:smallCaps w:val="0"/>
          <w:sz w:val="21"/>
        </w:rPr>
        <w:t xml:space="preserve">E.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038860" cy="191770"/>
            <wp:effectExtent l="0" t="0" r="8890" b="17780"/>
            <wp:docPr id="3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91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</w:t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6053CE5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2. 下列哪些（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ABC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）为永真式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55A69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  <w:r>
        <w:rPr>
          <w:b w:val="0"/>
          <w:i w:val="0"/>
          <w:caps w:val="0"/>
          <w:smallCaps w:val="0"/>
          <w:sz w:val="21"/>
        </w:rPr>
        <w:t xml:space="preserve">A.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886460" cy="266700"/>
            <wp:effectExtent l="0" t="0" r="8890" b="0"/>
            <wp:docPr id="3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6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b w:val="0"/>
          <w:i w:val="0"/>
          <w:caps w:val="0"/>
          <w:smallCaps w:val="0"/>
          <w:sz w:val="21"/>
        </w:rPr>
        <w:t xml:space="preserve">B.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944245" cy="276225"/>
            <wp:effectExtent l="0" t="0" r="8255" b="9525"/>
            <wp:docPr id="4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06BD13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  <w:rPr>
          <w:b w:val="0"/>
          <w:i w:val="0"/>
          <w:caps w:val="0"/>
          <w:smallCaps w:val="0"/>
          <w:sz w:val="21"/>
        </w:rPr>
      </w:pPr>
      <w:r>
        <w:rPr>
          <w:b w:val="0"/>
          <w:i w:val="0"/>
          <w:caps w:val="0"/>
          <w:smallCaps w:val="0"/>
          <w:sz w:val="21"/>
        </w:rPr>
        <w:t xml:space="preserve">C.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915035" cy="247650"/>
            <wp:effectExtent l="0" t="0" r="18415" b="0"/>
            <wp:docPr id="4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8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ab/>
      </w: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497330" cy="266700"/>
            <wp:effectExtent l="0" t="0" r="7620" b="0"/>
            <wp:docPr id="4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477E0A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  <w:rPr>
          <w:b w:val="0"/>
          <w:i w:val="0"/>
          <w:caps w:val="0"/>
          <w:smallCaps w:val="0"/>
          <w:sz w:val="21"/>
        </w:rPr>
      </w:pPr>
      <w:r>
        <w:rPr>
          <w:rFonts w:hint="eastAsia"/>
          <w:b w:val="0"/>
          <w:i w:val="0"/>
          <w:caps w:val="0"/>
          <w:smallCaps w:val="0"/>
          <w:sz w:val="21"/>
          <w:lang w:val="en-US" w:eastAsia="zh-SG"/>
        </w:rPr>
        <w:t>E</w:t>
      </w:r>
      <w:r>
        <w:rPr>
          <w:b w:val="0"/>
          <w:i w:val="0"/>
          <w:caps w:val="0"/>
          <w:smallCaps w:val="0"/>
          <w:sz w:val="21"/>
        </w:rPr>
        <w:t xml:space="preserve">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657860" cy="123825"/>
            <wp:effectExtent l="0" t="0" r="8890" b="9525"/>
            <wp:docPr id="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53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3. 判断下列命题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Cs/>
          <w:color w:val="000000" w:themeColor="text1"/>
          <w:sz w:val="21"/>
          <w:lang w:val="en-US" w:eastAsia="zh-SG"/>
          <w14:textFill>
            <w14:solidFill>
              <w14:schemeClr w14:val="tx1"/>
            </w14:solidFill>
          </w14:textFill>
        </w:rPr>
        <w:t>BD</w:t>
      </w:r>
      <w:r>
        <w:rPr>
          <w:rFonts w:hint="eastAsia" w:ascii="宋体" w:hAnsi="宋体" w:eastAsia="宋体" w:cs="宋体"/>
          <w:iCs/>
          <w:color w:val="000000" w:themeColor="text1"/>
          <w:sz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</w:rPr>
        <w:t>为正确</w:t>
      </w:r>
      <w:r>
        <w:rPr>
          <w:rFonts w:hint="eastAsia" w:ascii="宋体" w:hAnsi="宋体" w:eastAsia="宋体" w:cs="宋体"/>
          <w:b w:val="0"/>
          <w:i w:val="0"/>
          <w:caps w:val="0"/>
          <w:smallCaps w:val="0"/>
          <w:sz w:val="21"/>
          <w:lang w:eastAsia="zh-CN"/>
        </w:rPr>
        <w:t>。</w:t>
      </w:r>
    </w:p>
    <w:p w14:paraId="22397A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  <w:r>
        <w:rPr>
          <w:b w:val="0"/>
          <w:i w:val="0"/>
          <w:caps w:val="0"/>
          <w:smallCaps w:val="0"/>
          <w:sz w:val="21"/>
        </w:rPr>
        <w:t xml:space="preserve">A.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564005" cy="200025"/>
            <wp:effectExtent l="0" t="0" r="17145" b="9525"/>
            <wp:docPr id="37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</w:t>
      </w:r>
      <w:r>
        <w:rPr>
          <w:b w:val="0"/>
          <w:i w:val="0"/>
          <w:caps w:val="0"/>
          <w:smallCaps w:val="0"/>
          <w:sz w:val="21"/>
        </w:rPr>
        <w:t xml:space="preserve">B.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811020" cy="304800"/>
            <wp:effectExtent l="0" t="0" r="17780" b="0"/>
            <wp:docPr id="3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38034E9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  <w:r>
        <w:rPr>
          <w:b w:val="0"/>
          <w:i w:val="0"/>
          <w:caps w:val="0"/>
          <w:smallCaps w:val="0"/>
          <w:sz w:val="21"/>
        </w:rPr>
        <w:t xml:space="preserve">C.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962660" cy="304800"/>
            <wp:effectExtent l="0" t="0" r="8890" b="0"/>
            <wp:docPr id="3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2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  <w:r>
        <w:rPr>
          <w:rFonts w:hint="eastAsia"/>
          <w:b w:val="0"/>
          <w:i w:val="0"/>
          <w:caps w:val="0"/>
          <w:smallCaps w:val="0"/>
          <w:sz w:val="21"/>
          <w:lang w:val="en-US" w:eastAsia="zh-CN"/>
        </w:rPr>
        <w:t xml:space="preserve">                 </w:t>
      </w:r>
      <w:r>
        <w:rPr>
          <w:b w:val="0"/>
          <w:i w:val="0"/>
          <w:caps w:val="0"/>
          <w:smallCaps w:val="0"/>
          <w:sz w:val="21"/>
        </w:rPr>
        <w:t xml:space="preserve">D.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991235" cy="295275"/>
            <wp:effectExtent l="0" t="0" r="18415" b="9525"/>
            <wp:docPr id="3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3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6BFD3C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1" w:firstLineChars="377"/>
        <w:textAlignment w:val="auto"/>
      </w:pPr>
      <w:r>
        <w:rPr>
          <w:b w:val="0"/>
          <w:i w:val="0"/>
          <w:caps w:val="0"/>
          <w:smallCaps w:val="0"/>
          <w:sz w:val="21"/>
        </w:rPr>
        <w:t xml:space="preserve">E.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1915795" cy="333375"/>
            <wp:effectExtent l="0" t="0" r="8255" b="9525"/>
            <wp:docPr id="4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4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aps w:val="0"/>
          <w:smallCaps w:val="0"/>
          <w:sz w:val="21"/>
        </w:rPr>
        <w:t xml:space="preserve"> </w:t>
      </w:r>
    </w:p>
    <w:p w14:paraId="1DB27F94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4. 下列公式中（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BCD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）是永真式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4D445D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735" w:firstLineChars="35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91945" cy="264795"/>
            <wp:effectExtent l="0" t="0" r="8255" b="1905"/>
            <wp:docPr id="4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5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64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76300" cy="169545"/>
            <wp:effectExtent l="0" t="0" r="0" b="1905"/>
            <wp:docPr id="4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6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59FA6EC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735" w:firstLineChars="35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04545" cy="194310"/>
            <wp:effectExtent l="0" t="0" r="14605" b="15240"/>
            <wp:docPr id="4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194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81685" cy="208915"/>
            <wp:effectExtent l="0" t="0" r="18415" b="635"/>
            <wp:docPr id="45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8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0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1986B2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i w:val="0"/>
          <w:caps w:val="0"/>
          <w:smallCaps w:val="0"/>
          <w:sz w:val="21"/>
          <w:lang w:val="en-US" w:eastAsia="zh-SG"/>
        </w:rPr>
        <w:t>E</w:t>
      </w:r>
      <w:r>
        <w:rPr>
          <w:b w:val="0"/>
          <w:i w:val="0"/>
          <w:caps w:val="0"/>
          <w:smallCaps w:val="0"/>
          <w:sz w:val="21"/>
        </w:rPr>
        <w:t xml:space="preserve">. </w:t>
      </w:r>
      <w:r>
        <w:rPr>
          <w:b w:val="0"/>
          <w:i w:val="0"/>
          <w:caps w:val="0"/>
          <w:smallCaps w:val="0"/>
          <w:sz w:val="21"/>
        </w:rPr>
        <w:drawing>
          <wp:inline distT="0" distB="0" distL="114300" distR="114300">
            <wp:extent cx="657860" cy="123825"/>
            <wp:effectExtent l="0" t="0" r="8890" b="9525"/>
            <wp:docPr id="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AF25F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5. 判断下列语句是不是命题。若是，给出命题的真值（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SG"/>
          <w14:textFill>
            <w14:solidFill>
              <w14:schemeClr w14:val="tx1"/>
            </w14:solidFill>
          </w14:textFill>
        </w:rPr>
        <w:t>ABD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AA9103B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735" w:firstLineChars="35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A. 北京是中华人民共和国的首都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B. 陕西师大是一座工厂 </w:t>
      </w:r>
    </w:p>
    <w:p w14:paraId="5242287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735" w:firstLineChars="35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C. 你喜欢唱歌吗？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D. 若7+8＞18，则三角形有4条边 </w:t>
      </w:r>
    </w:p>
    <w:p w14:paraId="6523E7A8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735" w:firstLineChars="35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E. 前进！ 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0F71F92D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12" w:lineRule="atLeast"/>
        <w:textAlignment w:val="baseline"/>
        <w:rPr>
          <w:rFonts w:hint="eastAsia"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计算</w:t>
      </w:r>
      <w:r>
        <w:rPr>
          <w:rFonts w:hint="eastAsia"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</w:t>
      </w:r>
      <w:bookmarkStart w:id="1" w:name="_GoBack"/>
      <w:bookmarkEnd w:id="1"/>
    </w:p>
    <w:p w14:paraId="6FA7ABF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通过求主析取范式判断下列命题公式是否等价：</w:t>
      </w:r>
    </w:p>
    <w:p w14:paraId="0549B22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(1) G = (P∧Q)∨(P∧Q∧R) </w:t>
      </w:r>
    </w:p>
    <w:p w14:paraId="773618E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(2) H = (P∨(Q∧R))∧(Q∨(P∧R))</w:t>
      </w:r>
    </w:p>
    <w:p w14:paraId="63A601A1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line="312" w:lineRule="atLeast"/>
        <w:ind w:firstLine="420" w:firstLineChars="200"/>
        <w:textAlignment w:val="baseline"/>
        <w:rPr>
          <w:rFonts w:hint="eastAsia" w:ascii="黑体" w:hAns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66040</wp:posOffset>
            </wp:positionV>
            <wp:extent cx="4047490" cy="2646680"/>
            <wp:effectExtent l="0" t="0" r="10160" b="1270"/>
            <wp:wrapTight wrapText="bothSides">
              <wp:wrapPolygon>
                <wp:start x="0" y="0"/>
                <wp:lineTo x="0" y="21455"/>
                <wp:lineTo x="21451" y="21455"/>
                <wp:lineTo x="21451" y="0"/>
                <wp:lineTo x="0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2646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93C583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13E473A3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33BCA36C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2E7B61F9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14AFEDCA"/>
    <w:p w14:paraId="34D134E1"/>
    <w:p w14:paraId="7DE3B16B"/>
    <w:p w14:paraId="4E324057"/>
    <w:p w14:paraId="2C906469">
      <w:pPr>
        <w:numPr>
          <w:ilvl w:val="0"/>
          <w:numId w:val="1"/>
        </w:numP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设一阶逻辑公式：G = (xP(x)∨yQ(y))→xR(x)，把G化成前束范式.</w:t>
      </w:r>
    </w:p>
    <w:p w14:paraId="4A911B0D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135255</wp:posOffset>
            </wp:positionV>
            <wp:extent cx="2673350" cy="1609725"/>
            <wp:effectExtent l="0" t="0" r="12700" b="9525"/>
            <wp:wrapTight wrapText="bothSides">
              <wp:wrapPolygon>
                <wp:start x="0" y="0"/>
                <wp:lineTo x="0" y="21472"/>
                <wp:lineTo x="21395" y="21472"/>
                <wp:lineTo x="21395" y="0"/>
                <wp:lineTo x="0" y="0"/>
              </wp:wrapPolygon>
            </wp:wrapTight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9AA83"/>
    <w:p w14:paraId="7D9D1DB0"/>
    <w:p w14:paraId="275CBEC0"/>
    <w:p w14:paraId="63EC87B8"/>
    <w:p w14:paraId="7A2ADD4D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利用形式演绎法证明：{P→Q, R→S, P∨R}蕴涵Q∨S。</w:t>
      </w:r>
    </w:p>
    <w:p w14:paraId="6C10DFC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sz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160655</wp:posOffset>
            </wp:positionV>
            <wp:extent cx="2049780" cy="1715135"/>
            <wp:effectExtent l="0" t="0" r="7620" b="56515"/>
            <wp:wrapTight wrapText="bothSides">
              <wp:wrapPolygon>
                <wp:start x="0" y="0"/>
                <wp:lineTo x="0" y="21352"/>
                <wp:lineTo x="21480" y="21352"/>
                <wp:lineTo x="21480" y="0"/>
                <wp:lineTo x="0" y="0"/>
              </wp:wrapPolygon>
            </wp:wrapTight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715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DB90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5DC9F40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7F856277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4D655A8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06C01F64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0168DEB4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53F49A24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6E23827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52E15BC2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</w:p>
    <w:p w14:paraId="63936D07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设R和S是集合A＝{a, b, c, d}上的关系，其中R＝{(a, a),(a, c),(b, c),(c, d)}, S＝{(a, b),(b, c),(b, d),(d, d)}.</w:t>
      </w:r>
    </w:p>
    <w:p w14:paraId="3557E191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(1) 试写出R和S的关系矩阵；</w:t>
      </w:r>
    </w:p>
    <w:p w14:paraId="13C9716A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(2) 计算R•S, R∪S, R－1, S－1•R－1.</w:t>
      </w:r>
    </w:p>
    <w:p w14:paraId="39824772">
      <w:pPr>
        <w:ind w:firstLine="1890" w:firstLineChars="900"/>
        <w:rPr>
          <w:rFonts w:hint="default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033610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60325</wp:posOffset>
            </wp:positionV>
            <wp:extent cx="3269615" cy="1668145"/>
            <wp:effectExtent l="0" t="0" r="6985" b="8255"/>
            <wp:wrapTight wrapText="bothSides">
              <wp:wrapPolygon>
                <wp:start x="0" y="0"/>
                <wp:lineTo x="0" y="21460"/>
                <wp:lineTo x="21520" y="21460"/>
                <wp:lineTo x="21520" y="0"/>
                <wp:lineTo x="0" y="0"/>
              </wp:wrapPolygon>
            </wp:wrapTight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668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8E678A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76E62413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19910519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1117C4AD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4CB3417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1AFEA400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43A0B417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22DA5E13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29636D9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742BF56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>. 设A,B为任意集合，证明：(A-B)-C = A-(B∪C).</w:t>
      </w:r>
    </w:p>
    <w:p w14:paraId="6C2FC8B4">
      <w:pPr>
        <w:pStyle w:val="2"/>
        <w:spacing w:after="0" w:line="340" w:lineRule="exact"/>
        <w:rPr>
          <w:rFonts w:asciiTheme="minorEastAsia" w:hAnsiTheme="minorEastAsia" w:eastAsiaTheme="minorEastAsia" w:cstheme="minorEastAsia"/>
          <w:iCs/>
          <w:sz w:val="21"/>
          <w:szCs w:val="21"/>
        </w:rPr>
      </w:pPr>
    </w:p>
    <w:p w14:paraId="704FDA3B">
      <w:pPr>
        <w:rPr>
          <w:rFonts w:hint="default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 xml:space="preserve">证明：(A-B)-C = (A∩~B)∩~C          </w:t>
      </w:r>
    </w:p>
    <w:p w14:paraId="593A2920">
      <w:pPr>
        <w:ind w:firstLine="1890" w:firstLineChars="900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= A∩(~B∩~C)</w:t>
      </w:r>
    </w:p>
    <w:p w14:paraId="789DCB69">
      <w:pPr>
        <w:ind w:firstLine="1890" w:firstLineChars="900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= A∩~(B∪C)</w:t>
      </w:r>
    </w:p>
    <w:p w14:paraId="33EFCE5F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 xml:space="preserve">= A-(B∪C)    </w:t>
      </w:r>
    </w:p>
    <w:p w14:paraId="6B0816D6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t xml:space="preserve">. A, B为两个任意集合，求证：A－(A∩B) = (A∪B)－B </w:t>
      </w:r>
    </w:p>
    <w:p w14:paraId="4D77F49C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sz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127000</wp:posOffset>
            </wp:positionV>
            <wp:extent cx="1736725" cy="3088640"/>
            <wp:effectExtent l="0" t="0" r="53975" b="54610"/>
            <wp:wrapTight wrapText="bothSides">
              <wp:wrapPolygon>
                <wp:start x="0" y="0"/>
                <wp:lineTo x="0" y="21449"/>
                <wp:lineTo x="21324" y="21449"/>
                <wp:lineTo x="21324" y="0"/>
                <wp:lineTo x="0" y="0"/>
              </wp:wrapPolygon>
            </wp:wrapTight>
            <wp:docPr id="1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08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79DEB8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6DD0879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FFDF3F6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EBF35A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39AD13A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1CE92A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958DCC9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3543FB2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331E453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9943B8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6413309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E0D7B3A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20CBF08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B454902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5FEFB8C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6198D32">
      <w:pPr>
        <w:widowControl w:val="0"/>
        <w:numPr>
          <w:ilvl w:val="0"/>
          <w:numId w:val="0"/>
        </w:numPr>
        <w:ind w:firstLine="1890" w:firstLineChars="900"/>
        <w:jc w:val="both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D6C715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28575</wp:posOffset>
            </wp:positionV>
            <wp:extent cx="4292600" cy="1238250"/>
            <wp:effectExtent l="0" t="0" r="12700" b="0"/>
            <wp:wrapThrough wrapText="bothSides">
              <wp:wrapPolygon>
                <wp:start x="0" y="0"/>
                <wp:lineTo x="0" y="21268"/>
                <wp:lineTo x="21472" y="21268"/>
                <wp:lineTo x="21472" y="0"/>
                <wp:lineTo x="0" y="0"/>
              </wp:wrapPolygon>
            </wp:wrapThrough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  <w:t>7.</w:t>
      </w:r>
    </w:p>
    <w:p w14:paraId="682DCE53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388970CB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1B922C4F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6F877ACA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6A221F81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0AD21DB6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38157339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3F1710D5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sz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49530</wp:posOffset>
            </wp:positionV>
            <wp:extent cx="4159250" cy="2620010"/>
            <wp:effectExtent l="0" t="0" r="12700" b="8890"/>
            <wp:wrapTight wrapText="bothSides">
              <wp:wrapPolygon>
                <wp:start x="0" y="0"/>
                <wp:lineTo x="0" y="21516"/>
                <wp:lineTo x="21468" y="21516"/>
                <wp:lineTo x="21468" y="0"/>
                <wp:lineTo x="0" y="0"/>
              </wp:wrapPolygon>
            </wp:wrapTight>
            <wp:docPr id="13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9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2620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DCC86"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atLeast"/>
        <w:jc w:val="both"/>
        <w:textAlignment w:val="baseline"/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6DA2A27D"/>
    <w:p w14:paraId="335BC77D"/>
    <w:p w14:paraId="310B779F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Cs/>
          <w:color w:val="000000" w:themeColor="text1"/>
          <w:kern w:val="2"/>
          <w:sz w:val="21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</w:t>
      </w:r>
    </w:p>
    <w:sectPr>
      <w:footerReference r:id="rId3" w:type="default"/>
      <w:pgSz w:w="10319" w:h="14571"/>
      <w:pgMar w:top="680" w:right="1418" w:bottom="1134" w:left="8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68B1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5D4B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55D4B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563F07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1BAEE"/>
    <w:multiLevelType w:val="singleLevel"/>
    <w:tmpl w:val="ECD1BA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WYyNDBlMDcxZGE0ZGRhNzA5NzE3YzhkNzQ4ODUifQ=="/>
  </w:docVars>
  <w:rsids>
    <w:rsidRoot w:val="00000000"/>
    <w:rsid w:val="0078209B"/>
    <w:rsid w:val="0D336E17"/>
    <w:rsid w:val="3E1201FF"/>
    <w:rsid w:val="78B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表格内容"/>
    <w:basedOn w:val="1"/>
    <w:qFormat/>
    <w:uiPriority w:val="1304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5" Type="http://schemas.openxmlformats.org/officeDocument/2006/relationships/fontTable" Target="fontTable.xml"/><Relationship Id="rId74" Type="http://schemas.openxmlformats.org/officeDocument/2006/relationships/numbering" Target="numbering.xml"/><Relationship Id="rId73" Type="http://schemas.openxmlformats.org/officeDocument/2006/relationships/customXml" Target="../customXml/item1.xml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2097</Words>
  <Characters>2917</Characters>
  <Lines>0</Lines>
  <Paragraphs>0</Paragraphs>
  <TotalTime>2</TotalTime>
  <ScaleCrop>false</ScaleCrop>
  <LinksUpToDate>false</LinksUpToDate>
  <CharactersWithSpaces>4554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2024-06-03T05:47:00Z</dcterms:created>
  <dc:creator>Administrator</dc:creator>
  <cp:lastModifiedBy>贾老师</cp:lastModifiedBy>
  <dcterms:modified xsi:type="dcterms:W3CDTF">2024-09-04T07:32:31Z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C25779EA78DC4C81AEAFD86BEEA6EFBB_12</vt:lpwstr>
  </property>
</Properties>
</file>